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汽车中控及防盗控制维修精华</w:t>
      </w:r>
    </w:p>
    <w:p>
      <w:r>
        <w:rPr>
          <w:rFonts w:ascii="宋体" w:hAnsi="宋体" w:eastAsia="宋体"/>
          <w:sz w:val="24"/>
        </w:rPr>
        <w:t>李洪港主编；快车手汽车服务有限公司，珠海市欧亚汽车技术有限公司编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汽车中控及防盗控制维修精华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本书出售、求购地址：https://www.jiaokey.com/book/detail/11253665.html</w:t>
      </w:r>
    </w:p>
    <w:p>
      <w:r>
        <w:t>更多相关图书推荐：https://www.jiaokey.com</w:t>
      </w:r>
    </w:p>
    <w:p>
      <w:r>
        <w:t>李洪港主编；快车手汽车服务有限公司，珠海市欧亚汽车技术有限公司编 其他作品：https://www.jiaokey.com/tag/李洪港主编；快车手汽车服务有限公司，珠海市欧亚汽车技术有限公司编.html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关键词搜索：https://www.jiaokey.com/tag/汽车中控及防盗控制维修精华.html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