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现代中华民国满洲帝国人名鉴</w:t>
      </w:r>
    </w:p>
    <w:p>
      <w:r>
        <w:rPr>
          <w:rFonts w:ascii="宋体" w:hAnsi="宋体" w:eastAsia="宋体"/>
          <w:sz w:val="24"/>
        </w:rPr>
        <w:t>外务省情报部编纂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现代中华民国满洲帝国人名鉴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外务省情报部编纂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东亚同文会业务部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本书出售、求购地址：https://www.jiaokey.com/book/detail/11250431.html</w:t>
      </w:r>
    </w:p>
    <w:p>
      <w:r>
        <w:t>更多相关图书推荐：https://www.jiaokey.com</w:t>
      </w:r>
    </w:p>
    <w:p>
      <w:r>
        <w:t>外务省情报部编纂 其他作品：https://www.jiaokey.com/tag/外务省情报部编纂.html</w:t>
      </w:r>
    </w:p>
    <w:p>
      <w:r>
        <w:t>东亚同文会业务部 出版图书：https://www.jiaokey.com/tag/东亚同文会业务部.html</w:t>
      </w:r>
    </w:p>
    <w:p>
      <w:r>
        <w:t>关键词搜索：https://www.jiaokey.com/tag/现代中华民国满洲帝国人名鉴.html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