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哈利利和哈依丽亚</w:t>
      </w:r>
    </w:p>
    <w:p>
      <w:r>
        <w:rPr>
          <w:rFonts w:ascii="宋体" w:hAnsi="宋体" w:eastAsia="宋体"/>
          <w:sz w:val="24"/>
        </w:rPr>
        <w:t>（阿尔巴尼亚）雅柯伐（K.Jakova）著；春秋译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哈利利和哈依丽亚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（阿尔巴尼亚）雅柯伐（K.Jakova）著；春秋译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本书出售、求购地址：https://www.jiaokey.com/book/detail/11249664.html</w:t>
      </w:r>
    </w:p>
    <w:p>
      <w:r>
        <w:t>更多相关图书推荐：https://www.jiaokey.com</w:t>
      </w:r>
    </w:p>
    <w:p>
      <w:r>
        <w:t>（阿尔巴尼亚）雅柯伐（K.Jakova）著；春秋译 其他作品：https://www.jiaokey.com/tag/（阿尔巴尼亚）雅柯伐（K.Jakova）著；春秋译.html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关键词搜索：https://www.jiaokey.com/tag/哈利利和哈依丽亚.html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