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书名：中华人民共和国强制性条文矿山工程部分实施手册  下</w:t>
      </w:r>
    </w:p>
    <w:p>
      <w:r>
        <w:t>作者:刘振华主编</w:t>
      </w:r>
    </w:p>
    <w:p>
      <w:r>
        <w:t>出版社:哈尔滨：黑龙江科学技术出版社</w:t>
      </w:r>
    </w:p>
    <w:p>
      <w:r>
        <w:t>出版日期：2003.06</w:t>
      </w:r>
    </w:p>
    <w:p>
      <w:r>
        <w:t>总页数：1747</w:t>
      </w:r>
    </w:p>
    <w:p>
      <w:r>
        <w:t>更多请访问教客网:www.jiaokey.com</w:t>
      </w:r>
    </w:p>
    <w:p>
      <w:r>
        <w:t>中华人民共和国强制性条文矿山工程部分实施手册  下评论地址：https://www.jiaokey.com/book/detail/11249370.html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