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书名：面子.人情.关系网  中国人社会心理与行为的特征</w:t>
      </w:r>
    </w:p>
    <w:p>
      <w:r>
        <w:t>作者：翟学伟著</w:t>
      </w:r>
    </w:p>
    <w:p>
      <w:r>
        <w:t>出版社：郑州：河南人民出版社</w:t>
      </w:r>
    </w:p>
    <w:p>
      <w:r>
        <w:t>出版日期：1994.10</w:t>
      </w:r>
    </w:p>
    <w:p>
      <w:r>
        <w:t>总页数：308</w:t>
      </w:r>
    </w:p>
    <w:p>
      <w:r>
        <w:t>更多请访问教客网: www.jiaokey.com</w:t>
      </w:r>
    </w:p>
    <w:p>
      <w:r>
        <w:t>面子.人情.关系网  中国人社会心理与行为的特征 评论地址：https://www.jiaokey.com/book/detail/11248789.html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