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业务拓展管理-抱着西瓜，拣芝麻</w:t>
      </w:r>
    </w:p>
    <w:p>
      <w:r>
        <w:rPr>
          <w:rFonts w:ascii="宋体" w:hAnsi="宋体" w:eastAsia="宋体"/>
          <w:sz w:val="24"/>
        </w:rPr>
        <w:t>（英）威廉·布克兰（William Buckland）等著；郭晓飞，王云霞译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业务拓展管理-抱着西瓜，拣芝麻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（英）威廉·布克兰（William Buckland）等著；郭晓飞，王云霞译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本书出售、求购地址：https://www.jiaokey.com/book/detail/11247429.html</w:t>
      </w:r>
    </w:p>
    <w:p>
      <w:r>
        <w:t>更多相关图书推荐：https://www.jiaokey.com</w:t>
      </w:r>
    </w:p>
    <w:p>
      <w:r>
        <w:t>（英）威廉·布克兰（William Buckland）等著；郭晓飞，王云霞译 其他作品：https://www.jiaokey.com/tag/（英）威廉·布克兰（William Buckland）等著；郭晓飞，王云霞译.html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关键词搜索：https://www.jiaokey.com/tag/业务拓展管理-抱着西瓜，拣芝麻.html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