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书名：青春已解风情  少年情窦初开，中学生口述实录</w:t>
      </w:r>
    </w:p>
    <w:p>
      <w:r>
        <w:t>作者：薛宁，李占军著</w:t>
      </w:r>
    </w:p>
    <w:p>
      <w:r>
        <w:t>出版社：海口：海南出版社</w:t>
      </w:r>
    </w:p>
    <w:p>
      <w:r>
        <w:t>出版日期：2004.05</w:t>
      </w:r>
    </w:p>
    <w:p>
      <w:r>
        <w:t>总页数：234</w:t>
      </w:r>
    </w:p>
    <w:p>
      <w:r>
        <w:t>更多请访问教客网: www.jiaokey.com</w:t>
      </w:r>
    </w:p>
    <w:p>
      <w:r>
        <w:t>青春已解风情  少年情窦初开，中学生口述实录 评论地址：https://www.jiaokey.com/book/detail/11246846.html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