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书名：高等学校财务管理研究</w:t>
      </w:r>
    </w:p>
    <w:p>
      <w:r>
        <w:t>作者：刘士祥主编</w:t>
      </w:r>
    </w:p>
    <w:p>
      <w:r>
        <w:t>出版社：青岛：青岛海洋大学出版社</w:t>
      </w:r>
    </w:p>
    <w:p>
      <w:r>
        <w:t>出版日期：2001.11</w:t>
      </w:r>
    </w:p>
    <w:p>
      <w:r>
        <w:t>总页数：367</w:t>
      </w:r>
    </w:p>
    <w:p>
      <w:r>
        <w:t>更多请访问教客网: www.jiaokey.com</w:t>
      </w:r>
    </w:p>
    <w:p>
      <w:r>
        <w:t>高等学校财务管理研究 评论地址：https://www.jiaokey.com/book/detail/11245540.html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