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墙上的书写  尼采与基督教</w:t>
      </w:r>
    </w:p>
    <w:p>
      <w:r>
        <w:rPr>
          <w:rFonts w:ascii="宋体" w:hAnsi="宋体" w:eastAsia="宋体"/>
          <w:sz w:val="24"/>
        </w:rPr>
        <w:t>（德）洛维特，（德）沃格林等著；刘小枫编；田立年，吴增定等译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墙上的书写  尼采与基督教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（德）洛维特，（德）沃格林等著；刘小枫编；田立年，吴增定等译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本书出售、求购地址：https://www.jiaokey.com/book/detail/11243131.html</w:t>
      </w:r>
    </w:p>
    <w:p>
      <w:r>
        <w:t>更多相关图书推荐：https://www.jiaokey.com</w:t>
      </w:r>
    </w:p>
    <w:p>
      <w:r>
        <w:t>（德）洛维特，（德）沃格林等著；刘小枫编；田立年，吴增定等译 其他作品：https://www.jiaokey.com/tag/（德）洛维特，（德）沃格林等著；刘小枫编；田立年，吴增定等译.html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关键词搜索：https://www.jiaokey.com/tag/墙上的书写  尼采与基督教.html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