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书名：经济现象的法律逻辑  马克思法律反作用思想研究</w:t>
      </w:r>
    </w:p>
    <w:p>
      <w:r>
        <w:t>作者：蔡宝刚著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总页数：390</w:t>
      </w:r>
    </w:p>
    <w:p>
      <w:r>
        <w:t>更多请访问教客网: www.jiaokey.com</w:t>
      </w:r>
    </w:p>
    <w:p>
      <w:r>
        <w:t>经济现象的法律逻辑  马克思法律反作用思想研究 评论地址：https://www.jiaokey.com/book/detail/11243106.html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