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台湾经济展望</w:t>
      </w:r>
    </w:p>
    <w:p>
      <w:r>
        <w:rPr>
          <w:rFonts w:ascii="宋体" w:hAnsi="宋体" w:eastAsia="宋体"/>
          <w:sz w:val="24"/>
        </w:rPr>
        <w:t>Andrew J.Grajdanzev原著者 联华银行经济研究室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J.Grajdanzev原著者 联华银行经济研究室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北京联华银行经济研究室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本书出售、求购地址：https://www.jiaokey.com/book/detail/11242214.html</w:t>
      </w:r>
    </w:p>
    <w:p>
      <w:r>
        <w:t>更多相关图书推荐：https://www.jiaokey.com</w:t>
      </w:r>
    </w:p>
    <w:p>
      <w:r>
        <w:t>Andrew J.Grajdanzev原著者 联华银行经济研究室 其他作品：https://www.jiaokey.com/tag/Andrew J.Grajdanzev原著者 联华银行经济研究室.html</w:t>
      </w:r>
    </w:p>
    <w:p>
      <w:r>
        <w:t>北京联华银行经济研究室 出版图书：https://www.jiaokey.com/tag/北京联华银行经济研究室.html</w:t>
      </w:r>
    </w:p>
    <w:p>
      <w:r>
        <w:t>关键词搜索：https://www.jiaokey.com/tag/台湾经济展望.html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