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书名：机插水稻栽培的原理和应用</w:t>
      </w:r>
    </w:p>
    <w:p>
      <w:r>
        <w:t>作者：（日）宫坂昭著；钱亮译</w:t>
      </w:r>
    </w:p>
    <w:p>
      <w:r>
        <w:t>出版社：北京：农业出版社</w:t>
      </w:r>
    </w:p>
    <w:p>
      <w:r>
        <w:t>出版日期：1983.07</w:t>
      </w:r>
    </w:p>
    <w:p>
      <w:r>
        <w:t>总页数：360</w:t>
      </w:r>
    </w:p>
    <w:p>
      <w:r>
        <w:t>更多请访问教客网: www.jiaokey.com</w:t>
      </w:r>
    </w:p>
    <w:p>
      <w:r>
        <w:t>机插水稻栽培的原理和应用 评论地址：https://www.jiaokey.com/book/detail/11241710.html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