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书名：中华民国法规大全  第5册  补编  四角号码索引</w:t>
      </w:r>
    </w:p>
    <w:p>
      <w:r>
        <w:t>作者：徐百斋</w:t>
      </w:r>
    </w:p>
    <w:p>
      <w:r>
        <w:t>出版社：商务印书馆</w:t>
      </w:r>
    </w:p>
    <w:p>
      <w:r>
        <w:t>出版日期：1937.04</w:t>
      </w:r>
    </w:p>
    <w:p>
      <w:r>
        <w:t>总页数：889</w:t>
      </w:r>
    </w:p>
    <w:p>
      <w:r>
        <w:t>更多请访问教客网: www.jiaokey.com</w:t>
      </w:r>
    </w:p>
    <w:p>
      <w:r>
        <w:t>中华民国法规大全  第5册  补编  四角号码索引 评论地址：https://www.jiaokey.com/book/detail/11241392.html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