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书名：清及近现代名人书法与辨伪</w:t>
      </w:r>
    </w:p>
    <w:p>
      <w:r>
        <w:t>作者：刘凤桥，徐晓飞著</w:t>
      </w:r>
    </w:p>
    <w:p>
      <w:r>
        <w:t>出版社：沈阳：万卷出版公司</w:t>
      </w:r>
    </w:p>
    <w:p>
      <w:r>
        <w:t>出版日期：2004.04</w:t>
      </w:r>
    </w:p>
    <w:p>
      <w:r>
        <w:t>总页数：102</w:t>
      </w:r>
    </w:p>
    <w:p>
      <w:r>
        <w:t>更多请访问教客网: www.jiaokey.com</w:t>
      </w:r>
    </w:p>
    <w:p>
      <w:r>
        <w:t>清及近现代名人书法与辨伪 评论地址：https://www.jiaokey.com/book/detail/11239144.html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