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书名：奴佛卡因封闭术和油胶质抗菌剂的特种发病机制辽法</w:t>
      </w:r>
    </w:p>
    <w:p>
      <w:r>
        <w:t>作者:A.B.维什涅夫斯基 A.A.维什涅夫斯基著；刘义 陈宝兴 李殿桂 邵重光译</w:t>
      </w:r>
    </w:p>
    <w:p>
      <w:r>
        <w:t>出版社:北京：人民卫生出版社</w:t>
      </w:r>
    </w:p>
    <w:p>
      <w:r>
        <w:t>出版日期：1956.09</w:t>
      </w:r>
    </w:p>
    <w:p>
      <w:r>
        <w:t>总页数：156</w:t>
      </w:r>
    </w:p>
    <w:p>
      <w:r>
        <w:t>更多请访问教客网:www.jiaokey.com</w:t>
      </w:r>
    </w:p>
    <w:p>
      <w:r>
        <w:t>奴佛卡因封闭术和油胶质抗菌剂的特种发病机制辽法评论地址：https://www.jiaokey.com/book/detail/11237725.html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