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书名：拖拉机悬挂和半悬挂犁、松土机及挖穴机</w:t>
      </w:r>
    </w:p>
    <w:p>
      <w:r>
        <w:t>作者：（苏）戈功斯基，Г.Г.，（苏）卡柳日内伊，Г.Д.著；崔引安译</w:t>
      </w:r>
    </w:p>
    <w:p>
      <w:r>
        <w:t>出版社：北京：中国工业出版社</w:t>
      </w:r>
    </w:p>
    <w:p>
      <w:r>
        <w:t>出版日期：1965.06</w:t>
      </w:r>
    </w:p>
    <w:p>
      <w:r>
        <w:t>总页数：175</w:t>
      </w:r>
    </w:p>
    <w:p>
      <w:r>
        <w:t>更多请访问教客网: www.jiaokey.com</w:t>
      </w:r>
    </w:p>
    <w:p>
      <w:r>
        <w:t>拖拉机悬挂和半悬挂犁、松土机及挖穴机 评论地址：https://www.jiaokey.com/book/detail/11236926.html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