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  下</w:t>
      </w:r>
    </w:p>
    <w:p>
      <w:r>
        <w:rPr>
          <w:rFonts w:ascii="宋体" w:hAnsi="宋体" w:eastAsia="宋体"/>
          <w:sz w:val="24"/>
        </w:rPr>
        <w:t>B.B.阿略兴著；傅子祯 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B.B.阿略兴著；傅子祯 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本书出售、求购地址：https://www.jiaokey.com/book/detail/11236657.html</w:t>
      </w:r>
    </w:p>
    <w:p>
      <w:r>
        <w:t>更多相关图书推荐：https://www.jiaokey.com</w:t>
      </w:r>
    </w:p>
    <w:p>
      <w:r>
        <w:t>B.B.阿略兴著；傅子祯 王燕译 其他作品：https://www.jiaokey.com/tag/B.B.阿略兴著；傅子祯 王燕译.html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关键词搜索：https://www.jiaokey.com/tag/植物地理学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