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市场经济下的建设管理</w:t>
      </w:r>
    </w:p>
    <w:p>
      <w:r>
        <w:rPr>
          <w:rFonts w:ascii="宋体" w:hAnsi="宋体" w:eastAsia="宋体"/>
          <w:sz w:val="24"/>
        </w:rPr>
        <w:t>丹尼·麦乔治（Denny McGeorge），安琪拉·保玛（Angela Palmer），邹小伟（Patrick X. W.Zou）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市场经济下的建设管理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丹尼·麦乔治（Denny McGeorge），安琪拉·保玛（Angela Palmer），邹小伟（Patrick X. W.Zou）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本书出售、求购地址：https://www.jiaokey.com/book/detail/11236008.html</w:t>
      </w:r>
    </w:p>
    <w:p>
      <w:r>
        <w:t>更多相关图书推荐：https://www.jiaokey.com</w:t>
      </w:r>
    </w:p>
    <w:p>
      <w:r>
        <w:t>丹尼·麦乔治（Denny McGeorge），安琪拉·保玛（Angela Palmer），邹小伟（Patrick X. W.Zou） 其他作品：https://www.jiaokey.com/tag/丹尼·麦乔治（Denny McGeorge），安琪拉·保玛（Angela Palmer），邹小伟（Patrick X. W.Zou）.html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关键词搜索：https://www.jiaokey.com/tag/市场经济下的建设管理.html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