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  进行基本生产技术教育参考材料</w:t>
      </w:r>
    </w:p>
    <w:p>
      <w:r>
        <w:rPr>
          <w:rFonts w:ascii="宋体" w:hAnsi="宋体" w:eastAsia="宋体"/>
          <w:sz w:val="24"/>
        </w:rPr>
        <w:t>河北省教育厅编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  进行基本生产技术教育参考材料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本书出售、求购地址：https://www.jiaokey.com/book/detail/11233960.html</w:t>
      </w:r>
    </w:p>
    <w:p>
      <w:r>
        <w:t>更多相关图书推荐：https://www.jiaokey.com</w:t>
      </w:r>
    </w:p>
    <w:p>
      <w:r>
        <w:t>河北省教育厅编 其他作品：https://www.jiaokey.com/tag/河北省教育厅编.html</w:t>
      </w:r>
    </w:p>
    <w:p>
      <w:r>
        <w:t>关键词搜索：https://www.jiaokey.com/tag/高中物理教学  进行基本生产技术教育参考材料.html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