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书名：淘气的标点符号</w:t>
      </w:r>
    </w:p>
    <w:p>
      <w:r>
        <w:t>作者：金逸铭诗，望安文；吴文渊画</w:t>
      </w:r>
    </w:p>
    <w:p>
      <w:r>
        <w:t>出版社：北京：中国少年儿童出版社</w:t>
      </w:r>
    </w:p>
    <w:p>
      <w:r>
        <w:t>出版日期：1981.12</w:t>
      </w:r>
    </w:p>
    <w:p>
      <w:r>
        <w:t>总页数：32</w:t>
      </w:r>
    </w:p>
    <w:p>
      <w:r>
        <w:t>更多请访问教客网: www.jiaokey.com</w:t>
      </w:r>
    </w:p>
    <w:p>
      <w:r>
        <w:t>淘气的标点符号 评论地址：https://www.jiaokey.com/book/detail/11233314.html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