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昆虫保幼激素在蚕业上的应用</w:t>
      </w:r>
    </w:p>
    <w:p>
      <w:r>
        <w:rPr>
          <w:rFonts w:ascii="宋体" w:hAnsi="宋体" w:eastAsia="宋体"/>
          <w:sz w:val="24"/>
        </w:rPr>
        <w:t>广东省顺德县科技局，广东农林学院蚕桑系编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昆虫保幼激素在蚕业上的应用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广东省顺德县科技局，广东农林学院蚕桑系编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本书出售、求购地址：https://www.jiaokey.com/book/detail/11232920.html</w:t>
      </w:r>
    </w:p>
    <w:p>
      <w:r>
        <w:t>更多相关图书推荐：https://www.jiaokey.com</w:t>
      </w:r>
    </w:p>
    <w:p>
      <w:r>
        <w:t>广东省顺德县科技局，广东农林学院蚕桑系编 其他作品：https://www.jiaokey.com/tag/广东省顺德县科技局，广东农林学院蚕桑系编.html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关键词搜索：https://www.jiaokey.com/tag/昆虫保幼激素在蚕业上的应用.html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