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书名：水利行业特有工种技师和高级技师标准</w:t>
      </w:r>
    </w:p>
    <w:p>
      <w:r>
        <w:t>作者：张渝生主编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总页数：81</w:t>
      </w:r>
    </w:p>
    <w:p>
      <w:r>
        <w:t>更多请访问教客网: www.jiaokey.com</w:t>
      </w:r>
    </w:p>
    <w:p>
      <w:r>
        <w:t>水利行业特有工种技师和高级技师标准 评论地址：https://www.jiaokey.com/book/detail/11231225.html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