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上  第一讲  争取国家财政经济状况根本好转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上  第一讲  争取国家财政经济状况根本好转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本书出售、求购地址：https://www.jiaokey.com/book/detail/11229363.html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上  第一讲  争取国家财政经济状况根本好转.html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