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地理教学中的直观性</w:t>
      </w:r>
    </w:p>
    <w:p>
      <w:r>
        <w:rPr>
          <w:rFonts w:ascii="宋体" w:hAnsi="宋体" w:eastAsia="宋体"/>
          <w:sz w:val="24"/>
        </w:rPr>
        <w:t>（苏）萨摩伊洛夫（И.И.Самойлов）等著；罗介如，朱景淦译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地理教学中的直观性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（苏）萨摩伊洛夫（И.И.Самойлов）等著；罗介如，朱景淦译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地理-直观教学 直观教学-地理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本书出售、求购地址：https://www.jiaokey.com/book/detail/11229070.html</w:t>
      </w:r>
    </w:p>
    <w:p>
      <w:r>
        <w:t>更多相关图书推荐：https://www.jiaokey.com</w:t>
      </w:r>
    </w:p>
    <w:p>
      <w:r>
        <w:t>（苏）萨摩伊洛夫（И.И.Самойлов）等著；罗介如，朱景淦译 其他作品：https://www.jiaokey.com/tag/（苏）萨摩伊洛夫（И.И.Самойлов）等著；罗介如，朱景淦译.html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关键词搜索：https://www.jiaokey.com/tag/地理-直观教学 直观教学-地理.html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