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作物栽培学实验室作业</w:t>
      </w:r>
    </w:p>
    <w:p>
      <w:r>
        <w:rPr>
          <w:rFonts w:ascii="宋体" w:hAnsi="宋体" w:eastAsia="宋体"/>
          <w:sz w:val="24"/>
        </w:rPr>
        <w:t>（苏）马索里扬（Н.А.Майсурян）著；浙江农学院作物栽培教研组译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作物栽培学实验室作业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（苏）马索里扬（Н.А.Майсурян）著；浙江农学院作物栽培教研组译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本书出售、求购地址：https://www.jiaokey.com/book/detail/11228990.html</w:t>
      </w:r>
    </w:p>
    <w:p>
      <w:r>
        <w:t>更多相关图书推荐：https://www.jiaokey.com</w:t>
      </w:r>
    </w:p>
    <w:p>
      <w:r>
        <w:t>（苏）马索里扬（Н.А.Майсурян）著；浙江农学院作物栽培教研组译 其他作品：https://www.jiaokey.com/tag/（苏）马索里扬（Н.А.Майсурян）著；浙江农学院作物栽培教研组译.html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关键词搜索：https://www.jiaokey.com/tag/作物栽培学实验室作业.html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