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书名：红薯主要病虫害防治技术问答  黑斑病、薯瘟病、小象鼻虫</w:t>
      </w:r>
    </w:p>
    <w:p>
      <w:r>
        <w:t>作者：湖南省农业厅植物保护处编写</w:t>
      </w:r>
    </w:p>
    <w:p>
      <w:r>
        <w:t>出版社：长沙:湖南人民出版社,1965.09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红薯主要病虫害防治技术问答  黑斑病、薯瘟病、小象鼻虫 评论地址：https://www.jiaokey.com/book/detail/11228829.html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