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儿童百科图谱  建筑篇</w:t>
      </w:r>
    </w:p>
    <w:p>
      <w:r>
        <w:rPr>
          <w:rFonts w:ascii="宋体" w:hAnsi="宋体" w:eastAsia="宋体"/>
          <w:sz w:val="24"/>
        </w:rPr>
        <w:t>黄松，潘学馥编文；周松豪等绘图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儿童百科图谱  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黄松，潘学馥编文；周松豪等绘图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本书出售、求购地址：https://www.jiaokey.com/book/detail/11228651.html</w:t>
      </w:r>
    </w:p>
    <w:p>
      <w:r>
        <w:t>更多相关图书推荐：https://www.jiaokey.com</w:t>
      </w:r>
    </w:p>
    <w:p>
      <w:r>
        <w:t>黄松，潘学馥编文；周松豪等绘图 其他作品：https://www.jiaokey.com/tag/黄松，潘学馥编文；周松豪等绘图.html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关键词搜索：https://www.jiaokey.com/tag/儿童百科图谱  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