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记忆神经心理学</w:t>
      </w:r>
    </w:p>
    <w:p>
      <w:r>
        <w:rPr>
          <w:rFonts w:ascii="宋体" w:hAnsi="宋体" w:eastAsia="宋体"/>
          <w:sz w:val="24"/>
        </w:rPr>
        <w:t>（苏）鲁利亚著；孙晔译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记忆神经心理学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（苏）鲁利亚著；孙晔译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温州市科技报编辑部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本书出售、求购地址：https://www.jiaokey.com/book/detail/11227539.html</w:t>
      </w:r>
    </w:p>
    <w:p>
      <w:r>
        <w:t>更多相关图书推荐：https://www.jiaokey.com</w:t>
      </w:r>
    </w:p>
    <w:p>
      <w:r>
        <w:t>（苏）鲁利亚著；孙晔译 其他作品：https://www.jiaokey.com/tag/（苏）鲁利亚著；孙晔译.html</w:t>
      </w:r>
    </w:p>
    <w:p>
      <w:r>
        <w:t>温州市科技报编辑部 出版图书：https://www.jiaokey.com/tag/温州市科技报编辑部.html</w:t>
      </w:r>
    </w:p>
    <w:p>
      <w:r>
        <w:t>关键词搜索：https://www.jiaokey.com/tag/记忆神经心理学.html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