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游艺台湾人</w:t>
      </w:r>
    </w:p>
    <w:p>
      <w:r>
        <w:rPr>
          <w:rFonts w:ascii="宋体" w:hAnsi="宋体" w:eastAsia="宋体"/>
          <w:sz w:val="24"/>
        </w:rPr>
        <w:t>李奕兴，石克拉，吴梅瑛等撰文；曲曲漫画；张真绘图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游艺台湾人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李奕兴，石克拉，吴梅瑛等撰文；曲曲漫画；张真绘图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本书出售、求购地址：https://www.jiaokey.com/book/detail/11226685.html</w:t>
      </w:r>
    </w:p>
    <w:p>
      <w:r>
        <w:t>更多相关图书推荐：https://www.jiaokey.com</w:t>
      </w:r>
    </w:p>
    <w:p>
      <w:r>
        <w:t>李奕兴，石克拉，吴梅瑛等撰文；曲曲漫画；张真绘图 其他作品：https://www.jiaokey.com/tag/李奕兴，石克拉，吴梅瑛等撰文；曲曲漫画；张真绘图.html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关键词搜索：https://www.jiaokey.com/tag/游艺台湾人.html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