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宠物漫画  上  人狗情未了</w:t>
      </w:r>
    </w:p>
    <w:p>
      <w:r>
        <w:rPr>
          <w:rFonts w:ascii="宋体" w:hAnsi="宋体" w:eastAsia="宋体"/>
          <w:sz w:val="24"/>
        </w:rPr>
        <w:t>（美）哈罗德·塔克·韦伯斯特，侯宏伟译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宠物漫画  上  人狗情未了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（美）哈罗德·塔克·韦伯斯特，侯宏伟译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本书出售、求购地址：https://www.jiaokey.com/book/detail/11226036.html</w:t>
      </w:r>
    </w:p>
    <w:p>
      <w:r>
        <w:t>更多相关图书推荐：https://www.jiaokey.com</w:t>
      </w:r>
    </w:p>
    <w:p>
      <w:r>
        <w:t>（美）哈罗德·塔克·韦伯斯特，侯宏伟译 其他作品：https://www.jiaokey.com/tag/（美）哈罗德·塔克·韦伯斯特，侯宏伟译.html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关键词搜索：https://www.jiaokey.com/tag/宠物漫画  上  人狗情未了.html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