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别和自己过不去</w:t>
      </w:r>
    </w:p>
    <w:p>
      <w:r>
        <w:rPr>
          <w:rFonts w:ascii="宋体" w:hAnsi="宋体" w:eastAsia="宋体"/>
          <w:sz w:val="24"/>
        </w:rPr>
        <w:t>（美）艾伯特·埃利斯（Albert Ellis）著；刘守峰译（艾伯特·埃利斯理智情感受行为疗法学院）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别和自己过不去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（美）艾伯特·埃利斯（Albert Ellis）著；刘守峰译（艾伯特·埃利斯理智情感受行为疗法学院）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['别', '和', '自己', '过不去']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本书出售、求购地址：https://www.jiaokey.com/book/detail/11224754.html</w:t>
      </w:r>
    </w:p>
    <w:p>
      <w:r>
        <w:t>更多相关图书推荐：https://www.jiaokey.com</w:t>
      </w:r>
    </w:p>
    <w:p>
      <w:r>
        <w:t>（美）艾伯特·埃利斯（Albert Ellis）著；刘守峰译（艾伯特·埃利斯理智情感受行为疗法学院） 其他作品：https://www.jiaokey.com/tag/（美）艾伯特·埃利斯（Albert Ellis）著；刘守峰译（艾伯特·埃利斯理智情感受行为疗法学院）.html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关键词搜索：https://www.jiaokey.com/tag/['别', '和', '自己', '过不去'].html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