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被禁的神庙  来自因特网的危险</w:t>
      </w:r>
    </w:p>
    <w:p>
      <w:r>
        <w:rPr>
          <w:rFonts w:ascii="宋体" w:hAnsi="宋体" w:eastAsia="宋体"/>
          <w:sz w:val="24"/>
        </w:rPr>
        <w:t>（德）米莱娜·拜雪著；梅宁译；（德）绍亚·费德勒著；冯艳容译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被禁的神庙  来自因特网的危险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（德）米莱娜·拜雪著；梅宁译；（德）绍亚·费德勒著；冯艳容译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本书出售、求购地址：https://www.jiaokey.com/book/detail/11224617.html</w:t>
      </w:r>
    </w:p>
    <w:p>
      <w:r>
        <w:t>更多相关图书推荐：https://www.jiaokey.com</w:t>
      </w:r>
    </w:p>
    <w:p>
      <w:r>
        <w:t>（德）米莱娜·拜雪著；梅宁译；（德）绍亚·费德勒著；冯艳容译 其他作品：https://www.jiaokey.com/tag/（德）米莱娜·拜雪著；梅宁译；（德）绍亚·费德勒著；冯艳容译.html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关键词搜索：https://www.jiaokey.com/tag/被禁的神庙  来自因特网的危险.html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