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WTO世界贸易制度和世界贸易法</w:t>
      </w:r>
    </w:p>
    <w:p>
      <w:r>
        <w:rPr>
          <w:rFonts w:ascii="宋体" w:hAnsi="宋体" w:eastAsia="宋体"/>
          <w:sz w:val="24"/>
        </w:rPr>
        <w:t>（德）彼得-托比亚斯·施托尔（Peter-Tobias Stoll），（德）弗兰克·朔尔科普夫（Frank Schorkopf）著；丁勇等译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WTO世界贸易制度和世界贸易法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（德）彼得-托比亚斯·施托尔（Peter-Tobias Stoll），（德）弗兰克·朔尔科普夫（Frank Schorkopf）著；丁勇等译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本书出售、求购地址：https://www.jiaokey.com/book/detail/11224372.html</w:t>
      </w:r>
    </w:p>
    <w:p>
      <w:r>
        <w:t>更多相关图书推荐：https://www.jiaokey.com</w:t>
      </w:r>
    </w:p>
    <w:p>
      <w:r>
        <w:t>（德）彼得-托比亚斯·施托尔（Peter-Tobias Stoll），（德）弗兰克·朔尔科普夫（Frank Schorkopf）著；丁勇等译 其他作品：https://www.jiaokey.com/tag/（德）彼得-托比亚斯·施托尔（Peter-Tobias Stoll），（德）弗兰克·朔尔科普夫（Frank Schorkopf）著；丁勇等译.html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关键词搜索：https://www.jiaokey.com/tag/WTO世界贸易制度和世界贸易法.html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