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书名：中国古代常用文体规范读本  八股文</w:t>
      </w:r>
    </w:p>
    <w:p>
      <w:r>
        <w:t>作者：刘乾先著</w:t>
      </w:r>
    </w:p>
    <w:p>
      <w:r>
        <w:t>出版社：长春：吉林人民出版社</w:t>
      </w:r>
    </w:p>
    <w:p>
      <w:r>
        <w:t>出版日期：2004.01</w:t>
      </w:r>
    </w:p>
    <w:p>
      <w:r>
        <w:t>总页数：157</w:t>
      </w:r>
    </w:p>
    <w:p>
      <w:r>
        <w:t>更多请访问教客网: www.jiaokey.com</w:t>
      </w:r>
    </w:p>
    <w:p>
      <w:r>
        <w:t>中国古代常用文体规范读本  八股文 评论地址：https://www.jiaokey.com/book/detail/11223412.html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