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2002-2003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本书出售、求购地址：https://www.jiaokey.com/book/detail/11221942.html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关键词搜索：https://www.jiaokey.com/tag/世界军事形势分析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