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失足未必千古恨</w:t>
      </w:r>
    </w:p>
    <w:p>
      <w:r>
        <w:rPr>
          <w:rFonts w:ascii="宋体" w:hAnsi="宋体" w:eastAsia="宋体"/>
          <w:sz w:val="24"/>
        </w:rPr>
        <w:t>刘灿春，陈涛主编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1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失足未必千古恨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刘灿春，陈涛主编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南宁:广西民族出版社,1990.10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故事(地点:中国年代:现代学科:选集)社会主义法制(学科:教育学科:通俗读物)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本书出售、求购地址：https://www.jiaokey.com/book/detail/11221635.html</w:t>
      </w:r>
    </w:p>
    <w:p>
      <w:r>
        <w:t>更多相关图书推荐：https://www.jiaokey.com</w:t>
      </w:r>
    </w:p>
    <w:p>
      <w:r>
        <w:t>刘灿春，陈涛主编 其他作品：https://www.jiaokey.com/tag/刘灿春，陈涛主编.html</w:t>
      </w:r>
    </w:p>
    <w:p>
      <w:r>
        <w:t>南宁:广西民族出版社,1990.10 出版图书：https://www.jiaokey.com/tag/南宁:广西民族出版社,1990.10.html</w:t>
      </w:r>
    </w:p>
    <w:p>
      <w:r>
        <w:t>关键词搜索：https://www.jiaokey.com/tag/故事(地点:中国年代:现代学科:选集)社会主义法制(学科:教育学科:通俗读物).html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