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解放文学</w:t>
      </w:r>
    </w:p>
    <w:p>
      <w:r>
        <w:rPr>
          <w:rFonts w:ascii="宋体" w:hAnsi="宋体" w:eastAsia="宋体"/>
          <w:sz w:val="24"/>
        </w:rPr>
        <w:t>成仿吾，相玲，柳林，莫休，奚如，定一，黄华，萧向荣著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成仿吾，相玲，柳林，莫休，奚如，定一，黄华，萧向荣著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本书出售、求购地址：https://www.jiaokey.com/book/detail/11221568.html</w:t>
      </w:r>
    </w:p>
    <w:p>
      <w:r>
        <w:t>更多相关图书推荐：https://www.jiaokey.com</w:t>
      </w:r>
    </w:p>
    <w:p>
      <w:r>
        <w:t>成仿吾，相玲，柳林，莫休，奚如，定一，黄华，萧向荣著 其他作品：https://www.jiaokey.com/tag/成仿吾，相玲，柳林，莫休，奚如，定一，黄华，萧向荣著.html</w:t>
      </w:r>
    </w:p>
    <w:p>
      <w:r>
        <w:t>关键词搜索：https://www.jiaokey.com/tag/解放文学.html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