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室内观赏植物养护大全</w:t>
      </w:r>
    </w:p>
    <w:p>
      <w:r>
        <w:rPr>
          <w:rFonts w:ascii="宋体" w:hAnsi="宋体" w:eastAsia="宋体"/>
          <w:sz w:val="24"/>
        </w:rPr>
        <w:t>（英）罗伊·兰开斯特，（英）马修·比格斯著；陈尚武，曹文红译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室内观赏植物养护大全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（英）罗伊·兰开斯特，（英）马修·比格斯著；陈尚武，曹文红译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本书出售、求购地址：https://www.jiaokey.com/book/detail/11221283.html</w:t>
      </w:r>
    </w:p>
    <w:p>
      <w:r>
        <w:t>更多相关图书推荐：https://www.jiaokey.com</w:t>
      </w:r>
    </w:p>
    <w:p>
      <w:r>
        <w:t>（英）罗伊·兰开斯特，（英）马修·比格斯著；陈尚武，曹文红译 其他作品：https://www.jiaokey.com/tag/（英）罗伊·兰开斯特，（英）马修·比格斯著；陈尚武，曹文红译.html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关键词搜索：https://www.jiaokey.com/tag/室内观赏植物养护大全.html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