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鱼缸里的鸟  德国大众汽车公司经理自传</w:t>
      </w:r>
    </w:p>
    <w:p>
      <w:r>
        <w:rPr>
          <w:rFonts w:ascii="宋体" w:hAnsi="宋体" w:eastAsia="宋体"/>
          <w:sz w:val="24"/>
        </w:rPr>
        <w:t>（法）丹尼尔·格乌德弗特（Daniel Goeudevert）著；佐海娴等译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鱼缸里的鸟  德国大众汽车公司经理自传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（法）丹尼尔·格乌德弗特（Daniel Goeudevert）著；佐海娴等译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本书出售、求购地址：https://www.jiaokey.com/book/detail/11220973.html</w:t>
      </w:r>
    </w:p>
    <w:p>
      <w:r>
        <w:t>更多相关图书推荐：https://www.jiaokey.com</w:t>
      </w:r>
    </w:p>
    <w:p>
      <w:r>
        <w:t>（法）丹尼尔·格乌德弗特（Daniel Goeudevert）著；佐海娴等译 其他作品：https://www.jiaokey.com/tag/（法）丹尼尔·格乌德弗特（Daniel Goeudevert）著；佐海娴等译.html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关键词搜索：https://www.jiaokey.com/tag/鱼缸里的鸟  德国大众汽车公司经理自传.html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