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书名：会计最新制度、准则  深度阐释与案例分析</w:t>
      </w:r>
    </w:p>
    <w:p>
      <w:r>
        <w:t>作者：毛洪涛，万云编著</w:t>
      </w:r>
    </w:p>
    <w:p>
      <w:r>
        <w:t>出版社：上海：立信会计出版社</w:t>
      </w:r>
    </w:p>
    <w:p>
      <w:r>
        <w:t>出版日期：2004.01</w:t>
      </w:r>
    </w:p>
    <w:p>
      <w:r>
        <w:t>总页数：283</w:t>
      </w:r>
    </w:p>
    <w:p>
      <w:r>
        <w:t>更多请访问教客网: www.jiaokey.com</w:t>
      </w:r>
    </w:p>
    <w:p>
      <w:r>
        <w:t>会计最新制度、准则  深度阐释与案例分析 评论地址：https://www.jiaokey.com/book/detail/11219540.html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