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普通心理学及儿童心理学</w:t>
      </w:r>
    </w:p>
    <w:p>
      <w:r>
        <w:rPr>
          <w:rFonts w:ascii="宋体" w:hAnsi="宋体" w:eastAsia="宋体"/>
          <w:sz w:val="24"/>
        </w:rPr>
        <w:t>（苏）З.В.马努依连柯著；北京师范大学教育系译校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普通心理学及儿童心理学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（苏）З.В.马努依连柯著；北京师范大学教育系译校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本书出售、求购地址：https://www.jiaokey.com/book/detail/11218988.html</w:t>
      </w:r>
    </w:p>
    <w:p>
      <w:r>
        <w:t>更多相关图书推荐：https://www.jiaokey.com</w:t>
      </w:r>
    </w:p>
    <w:p>
      <w:r>
        <w:t>（苏）З.В.马努依连柯著；北京师范大学教育系译校 其他作品：https://www.jiaokey.com/tag/（苏）З.В.马努依连柯著；北京师范大学教育系译校.html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关键词搜索：https://www.jiaokey.com/tag/心理学  普通心理学及儿童心理学.html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