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培养集体的方法</w:t>
      </w:r>
    </w:p>
    <w:p>
      <w:r>
        <w:rPr>
          <w:rFonts w:ascii="宋体" w:hAnsi="宋体" w:eastAsia="宋体"/>
          <w:sz w:val="24"/>
        </w:rPr>
        <w:t>（苏）苏霍姆林斯基（В.А.Сухомлинский）著；安徽大学苏联问题研究所译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培养集体的方法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（苏）苏霍姆林斯基（В.А.Сухомлинский）著；安徽大学苏联问题研究所译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本书出售、求购地址：https://www.jiaokey.com/book/detail/11218675.html</w:t>
      </w:r>
    </w:p>
    <w:p>
      <w:r>
        <w:t>更多相关图书推荐：https://www.jiaokey.com</w:t>
      </w:r>
    </w:p>
    <w:p>
      <w:r>
        <w:t>（苏）苏霍姆林斯基（В.А.Сухомлинский）著；安徽大学苏联问题研究所译 其他作品：https://www.jiaokey.com/tag/（苏）苏霍姆林斯基（В.А.Сухомлинский）著；安徽大学苏联问题研究所译.html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关键词搜索：https://www.jiaokey.com/tag/培养集体的方法.html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