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总裁的绿手指：放手与放心的鲜活企业</w:t>
      </w:r>
    </w:p>
    <w:p>
      <w:r>
        <w:rPr>
          <w:rFonts w:ascii="宋体" w:hAnsi="宋体" w:eastAsia="宋体"/>
          <w:sz w:val="24"/>
        </w:rPr>
        <w:t>肯恩·梅尔罗斯著；罗若苹译；陈洁吾主编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总裁的绿手指：放手与放心的鲜活企业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肯恩·梅尔罗斯著；罗若苹译；陈洁吾主编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本书出售、求购地址：https://www.jiaokey.com/book/detail/11216473.html</w:t>
      </w:r>
    </w:p>
    <w:p>
      <w:r>
        <w:t>更多相关图书推荐：https://www.jiaokey.com</w:t>
      </w:r>
    </w:p>
    <w:p>
      <w:r>
        <w:t>肯恩·梅尔罗斯著；罗若苹译；陈洁吾主编 其他作品：https://www.jiaokey.com/tag/肯恩·梅尔罗斯著；罗若苹译；陈洁吾主编.html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关键词搜索：https://www.jiaokey.com/tag/总裁的绿手指：放手与放心的鲜活企业.html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