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从TIMSS看影响学生数学成就的因素</w:t>
      </w:r>
    </w:p>
    <w:p>
      <w:r>
        <w:t>作者:鲍建生编著</w:t>
      </w:r>
    </w:p>
    <w:p>
      <w:r>
        <w:t>出版社:上海：上海教育出版社</w:t>
      </w:r>
    </w:p>
    <w:p>
      <w:r>
        <w:t>出版日期：2003.12</w:t>
      </w:r>
    </w:p>
    <w:p>
      <w:r>
        <w:t>总页数：397</w:t>
      </w:r>
    </w:p>
    <w:p>
      <w:r>
        <w:t>更多请访问教客网:www.jiaokey.com</w:t>
      </w:r>
    </w:p>
    <w:p>
      <w:r>
        <w:t>追求卓越  从TIMSS看影响学生数学成就的因素评论地址：https://www.jiaokey.com/book/detail/11215904.html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