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青少年犯罪的心理与教育</w:t>
      </w:r>
    </w:p>
    <w:p>
      <w:r>
        <w:rPr>
          <w:rFonts w:ascii="宋体" w:hAnsi="宋体" w:eastAsia="宋体"/>
          <w:sz w:val="24"/>
        </w:rPr>
        <w:t>（苏）弗·保·戈别奇亚著；王长青，毛树智译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青少年犯罪的心理与教育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（苏）弗·保·戈别奇亚著；王长青，毛树智译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《外国心理学》编辑部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本书出售、求购地址：https://www.jiaokey.com/book/detail/11215889.html</w:t>
      </w:r>
    </w:p>
    <w:p>
      <w:r>
        <w:t>更多相关图书推荐：https://www.jiaokey.com</w:t>
      </w:r>
    </w:p>
    <w:p>
      <w:r>
        <w:t>（苏）弗·保·戈别奇亚著；王长青，毛树智译 其他作品：https://www.jiaokey.com/tag/（苏）弗·保·戈别奇亚著；王长青，毛树智译.html</w:t>
      </w:r>
    </w:p>
    <w:p>
      <w:r>
        <w:t>《外国心理学》编辑部 出版图书：https://www.jiaokey.com/tag/《外国心理学》编辑部.html</w:t>
      </w:r>
    </w:p>
    <w:p>
      <w:r>
        <w:t>关键词搜索：https://www.jiaokey.com/tag/青少年犯罪的心理与教育.html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