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物理定数表</w:t>
      </w:r>
    </w:p>
    <w:p>
      <w:r>
        <w:rPr>
          <w:rFonts w:ascii="宋体" w:hAnsi="宋体" w:eastAsia="宋体"/>
          <w:sz w:val="24"/>
        </w:rPr>
        <w:t>饭田修一，大野和郎，神前熙，熊谷宽夫，？田正三编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148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物理定数表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饭田修一，大野和郎，神前熙，熊谷宽夫，？田正三编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本书出售、求购地址：https://www.jiaokey.com/book/detail/11214801.html</w:t>
      </w:r>
    </w:p>
    <w:p>
      <w:r>
        <w:t>更多相关图书推荐：https://www.jiaokey.com</w:t>
      </w:r>
    </w:p>
    <w:p>
      <w:r>
        <w:t>饭田修一，大野和郎，神前熙，熊谷宽夫，？田正三编 其他作品：https://www.jiaokey.com/tag/饭田修一，大野和郎，神前熙，熊谷宽夫，？田正三编.html</w:t>
      </w:r>
    </w:p>
    <w:p>
      <w:r>
        <w:t>关键词搜索：https://www.jiaokey.com/tag/物理定数表.html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