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书名：生物学目标教学学习指南  供中等卫生学校各专业使用</w:t>
      </w:r>
    </w:p>
    <w:p>
      <w:r>
        <w:t>作者:王学民，石卫红，张宏伟主编</w:t>
      </w:r>
    </w:p>
    <w:p>
      <w:r>
        <w:t>出版社:保定：河北大学出版社</w:t>
      </w:r>
    </w:p>
    <w:p>
      <w:r>
        <w:t>出版日期：1998.05</w:t>
      </w:r>
    </w:p>
    <w:p>
      <w:r>
        <w:t>总页数：199</w:t>
      </w:r>
    </w:p>
    <w:p>
      <w:r>
        <w:t>更多请访问教客网:www.jiaokey.com</w:t>
      </w:r>
    </w:p>
    <w:p>
      <w:r>
        <w:t>生物学目标教学学习指南  供中等卫生学校各专业使用评论地址：https://www.jiaokey.com/book/detail/11214288.html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