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农村致富科技  刘炳文科普作品选  6</w:t>
      </w:r>
    </w:p>
    <w:p>
      <w:r>
        <w:rPr>
          <w:rFonts w:ascii="宋体" w:hAnsi="宋体" w:eastAsia="宋体"/>
          <w:sz w:val="24"/>
        </w:rPr>
        <w:t>唐山市新区老干部局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农村致富科技  刘炳文科普作品选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唐山市新区老干部局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本书出售、求购地址：https://www.jiaokey.com/book/detail/11213977.html</w:t>
      </w:r>
    </w:p>
    <w:p>
      <w:r>
        <w:t>更多相关图书推荐：https://www.jiaokey.com</w:t>
      </w:r>
    </w:p>
    <w:p>
      <w:r>
        <w:t>唐山市新区老干部局 其他作品：https://www.jiaokey.com/tag/唐山市新区老干部局.html</w:t>
      </w:r>
    </w:p>
    <w:p>
      <w:r>
        <w:t>关键词搜索：https://www.jiaokey.com/tag/农村致富科技  刘炳文科普作品选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