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灵活营销术  小企业赚大钱之秘</w:t>
      </w:r>
    </w:p>
    <w:p>
      <w:r>
        <w:rPr>
          <w:rFonts w:ascii="宋体" w:hAnsi="宋体" w:eastAsia="宋体"/>
          <w:sz w:val="24"/>
        </w:rPr>
        <w:t>（美）Jay Conrad Levinson著；张海宁等译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灵活营销术  小企业赚大钱之秘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Conrad Levinson著；张海宁等译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北京:高等教育出版社,1995.07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企业管理-市场营销学市场营销学-企业管理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本书出售、求购地址：https://www.jiaokey.com/book/detail/11213822.html</w:t>
      </w:r>
    </w:p>
    <w:p>
      <w:r>
        <w:t>更多相关图书推荐：https://www.jiaokey.com</w:t>
      </w:r>
    </w:p>
    <w:p>
      <w:r>
        <w:t>（美）Jay Conrad Levinson著；张海宁等译 其他作品：https://www.jiaokey.com/tag/（美）Jay Conrad Levinson著；张海宁等译.html</w:t>
      </w:r>
    </w:p>
    <w:p>
      <w:r>
        <w:t>北京:高等教育出版社,1995.07 出版图书：https://www.jiaokey.com/tag/北京:高等教育出版社,1995.07.html</w:t>
      </w:r>
    </w:p>
    <w:p>
      <w:r>
        <w:t>关键词搜索：https://www.jiaokey.com/tag/企业管理-市场营销学市场营销学-企业管理.html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