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环境化学手册  第6分册  人类起源的化合物  2</w:t>
      </w:r>
    </w:p>
    <w:p>
      <w:r>
        <w:rPr>
          <w:rFonts w:ascii="宋体" w:hAnsi="宋体" w:eastAsia="宋体"/>
          <w:sz w:val="24"/>
        </w:rPr>
        <w:t>（荷）O.赫茨英格（O.Hutzinger）主编；丁国斌，涂洁莹译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环境化学手册  第6分册  人类起源的化合物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（荷）O.赫茨英格（O.Hutzinger）主编；丁国斌，涂洁莹译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本书出售、求购地址：https://www.jiaokey.com/book/detail/11213377.html</w:t>
      </w:r>
    </w:p>
    <w:p>
      <w:r>
        <w:t>更多相关图书推荐：https://www.jiaokey.com</w:t>
      </w:r>
    </w:p>
    <w:p>
      <w:r>
        <w:t>（荷）O.赫茨英格（O.Hutzinger）主编；丁国斌，涂洁莹译 其他作品：https://www.jiaokey.com/tag/（荷）O.赫茨英格（O.Hutzinger）主编；丁国斌，涂洁莹译.html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关键词搜索：https://www.jiaokey.com/tag/环境化学手册  第6分册  人类起源的化合物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